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375" w:line="276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vertAlign w:val="baseline"/>
          <w:rtl w:val="0"/>
        </w:rPr>
        <w:t xml:space="preserve">Заключение о состоянии здоровья, физическом и умственном развитии ребенка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Фамилия, имя, отчество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_______________________________________________________________________</w:t>
        <w:br w:type="textWrapping"/>
        <w:t xml:space="preserve">_______________________________________________________________________________________________________</w:t>
        <w:br w:type="textWrapping"/>
        <w:t xml:space="preserve">     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Дата и место рождения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________________________________________________________________________</w:t>
        <w:br w:type="textWrapping"/>
        <w:t xml:space="preserve">_______________________________________________________________________________________________________</w:t>
        <w:br w:type="textWrapping"/>
        <w:t xml:space="preserve">         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Место жительства (пребывания)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</w:t>
        <w:br w:type="textWrapping"/>
        <w:t xml:space="preserve">                     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2"/>
          <w:szCs w:val="22"/>
          <w:shd w:fill="f5f5f5" w:val="clear"/>
          <w:vertAlign w:val="baseline"/>
          <w:rtl w:val="0"/>
        </w:rPr>
        <w:t xml:space="preserve">(адрес)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br w:type="textWrapping"/>
        <w:t xml:space="preserve">_______________________________________________________________________________________________________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333333"/>
          <w:sz w:val="32"/>
          <w:szCs w:val="32"/>
          <w:shd w:fill="f5f5f5" w:val="clear"/>
          <w:vertAlign w:val="baseline"/>
          <w:rtl w:val="0"/>
        </w:rPr>
        <w:t xml:space="preserve">Данные медицинского обследования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br w:type="textWrapping"/>
        <w:t xml:space="preserve">  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Невролог _______________________________________________ __________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                                                                      (диагноз, шифр согласно МКХ-10)                                                                   (дата)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Психиатр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 __________________________  ________________</w:t>
        <w:br w:type="textWrapping"/>
        <w:t xml:space="preserve">                                                                         (диагноз, шифр согласно МКХ-10)                                                                (дата)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Дерматовенеролог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________________________________________________________________  ____________</w:t>
        <w:br w:type="textWrapping"/>
        <w:t xml:space="preserve">                                                                          (диагноз, шифр согласно МКХ-10)                                                               (дата)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Хирург (ортопед)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 __________</w:t>
        <w:br w:type="textWrapping"/>
        <w:t xml:space="preserve">                                                                          (диагноз, шифр согласно МКХ-10)                                                                (дата)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Онколог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_________________________________________________________________________________ __________</w:t>
        <w:br w:type="textWrapping"/>
        <w:t xml:space="preserve">                                                                               (по показаниям)                                                                                           (дата)</w:t>
        <w:br w:type="textWrapping"/>
        <w:t xml:space="preserve">                                                                  (диагноз, шифр согласно МКХ-10)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Гематолог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_______________________________________________________________________________ __________</w:t>
        <w:br w:type="textWrapping"/>
        <w:t xml:space="preserve">                                                                                (по показаниям)                                                                                         (дата)</w:t>
        <w:br w:type="textWrapping"/>
        <w:t xml:space="preserve">                                                                    (диагноз, шифр согласно МКХ-10)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ЛОР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______________________________________________________________________________________ __________</w:t>
        <w:br w:type="textWrapping"/>
        <w:t xml:space="preserve">                                                                    (диагноз, шифр согласно МКХ-10)                                                                     (дата)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32"/>
          <w:szCs w:val="32"/>
          <w:shd w:fill="f5f5f5" w:val="clear"/>
          <w:vertAlign w:val="baseline"/>
          <w:rtl w:val="0"/>
        </w:rPr>
        <w:t xml:space="preserve">Офтальмолог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________________________________________________________________________ __________</w:t>
        <w:br w:type="textWrapping"/>
        <w:t xml:space="preserve">                                                                     (диагноз, шифр согласно МКХ-10)                                                                    (дата)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32"/>
          <w:szCs w:val="32"/>
          <w:shd w:fill="f5f5f5" w:val="clear"/>
          <w:vertAlign w:val="baseline"/>
          <w:rtl w:val="0"/>
        </w:rPr>
        <w:t xml:space="preserve">Педиатр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_______________________________________________________________________________ __________</w:t>
        <w:br w:type="textWrapping"/>
        <w:t xml:space="preserve">                                                                       (диагноз, шифр согласно МКХ-10)                                                                  (дата)</w:t>
        <w:br w:type="textWrapping"/>
        <w:t xml:space="preserve">         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Окончательное заключение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__________________________________________________________________</w:t>
        <w:br w:type="textWrapping"/>
        <w:t xml:space="preserve">_______________________________________________________________________________________________________</w:t>
        <w:br w:type="textWrapping"/>
        <w:t xml:space="preserve">________________________________________________________________________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шифр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_______________________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Руководитель лечебно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-</w:t>
        <w:br w:type="textWrapping"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профилактического заведения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__________  ________________________________________</w:t>
        <w:br w:type="textWrapping"/>
        <w:t xml:space="preserve">                                                                                     (подпись)         (фамилия и инициалы)</w:t>
        <w:br w:type="textWrapping"/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18"/>
          <w:szCs w:val="18"/>
          <w:shd w:fill="f5f5f5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МП</w:t>
      </w:r>
    </w:p>
    <w:p w:rsidR="00000000" w:rsidDel="00000000" w:rsidP="00000000" w:rsidRDefault="00000000" w:rsidRPr="00000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5" w:before="0" w:line="276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333333"/>
          <w:sz w:val="28"/>
          <w:szCs w:val="28"/>
          <w:shd w:fill="f5f5f5" w:val="clear"/>
          <w:vertAlign w:val="baseline"/>
          <w:rtl w:val="0"/>
        </w:rPr>
        <w:t xml:space="preserve">                         "___" __________ 20___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375"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00" w:before="0" w:line="276" w:lineRule="auto"/>
        <w:contextualSpacing w:val="0"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1701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